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F99" w:rsidRPr="009E0EB5" w:rsidRDefault="00BF4F99" w:rsidP="009A41B8">
      <w:pPr>
        <w:ind w:left="1440" w:firstLine="720"/>
        <w:rPr>
          <w:rFonts w:ascii="Book Antiqua" w:hAnsi="Book Antiqua"/>
          <w:sz w:val="36"/>
          <w:szCs w:val="36"/>
        </w:rPr>
      </w:pPr>
      <w:bookmarkStart w:id="0" w:name="_GoBack"/>
      <w:r w:rsidRPr="009E0EB5">
        <w:rPr>
          <w:rFonts w:ascii="Book Antiqua" w:hAnsi="Book Antiqua"/>
          <w:sz w:val="36"/>
          <w:szCs w:val="36"/>
        </w:rPr>
        <w:t>BURY PARISH CHURCH</w:t>
      </w:r>
    </w:p>
    <w:bookmarkEnd w:id="0"/>
    <w:p w:rsidR="00BF4F99" w:rsidRPr="009E0EB5" w:rsidRDefault="00BF4F99">
      <w:pPr>
        <w:rPr>
          <w:b/>
          <w:sz w:val="24"/>
          <w:szCs w:val="24"/>
        </w:rPr>
      </w:pPr>
      <w:r w:rsidRPr="009E0EB5">
        <w:rPr>
          <w:b/>
          <w:sz w:val="24"/>
          <w:szCs w:val="24"/>
        </w:rPr>
        <w:t xml:space="preserve">MINUTES OF A </w:t>
      </w:r>
      <w:r w:rsidR="00CB2209">
        <w:rPr>
          <w:b/>
          <w:sz w:val="24"/>
          <w:szCs w:val="24"/>
        </w:rPr>
        <w:t>M</w:t>
      </w:r>
      <w:r w:rsidR="00856C57">
        <w:rPr>
          <w:b/>
          <w:sz w:val="24"/>
          <w:szCs w:val="24"/>
        </w:rPr>
        <w:t>EETING OF TH</w:t>
      </w:r>
      <w:r w:rsidR="00277178">
        <w:rPr>
          <w:b/>
          <w:sz w:val="24"/>
          <w:szCs w:val="24"/>
        </w:rPr>
        <w:t>E PCC HELD ON TUES</w:t>
      </w:r>
      <w:r w:rsidR="00AB2C43">
        <w:rPr>
          <w:b/>
          <w:sz w:val="24"/>
          <w:szCs w:val="24"/>
        </w:rPr>
        <w:t>DAY</w:t>
      </w:r>
      <w:r w:rsidR="00277178">
        <w:rPr>
          <w:b/>
          <w:sz w:val="24"/>
          <w:szCs w:val="24"/>
        </w:rPr>
        <w:t xml:space="preserve"> </w:t>
      </w:r>
      <w:r w:rsidR="00110360">
        <w:rPr>
          <w:b/>
          <w:sz w:val="24"/>
          <w:szCs w:val="24"/>
        </w:rPr>
        <w:t xml:space="preserve">MARCH </w:t>
      </w:r>
      <w:r w:rsidR="00277178">
        <w:rPr>
          <w:b/>
          <w:sz w:val="24"/>
          <w:szCs w:val="24"/>
        </w:rPr>
        <w:t>17</w:t>
      </w:r>
      <w:r w:rsidR="008153ED" w:rsidRPr="008153ED">
        <w:rPr>
          <w:b/>
          <w:sz w:val="24"/>
          <w:szCs w:val="24"/>
          <w:vertAlign w:val="superscript"/>
        </w:rPr>
        <w:t>TH</w:t>
      </w:r>
      <w:r w:rsidR="008153ED">
        <w:rPr>
          <w:b/>
          <w:sz w:val="24"/>
          <w:szCs w:val="24"/>
        </w:rPr>
        <w:t xml:space="preserve"> </w:t>
      </w:r>
      <w:r w:rsidR="00AB2C43">
        <w:rPr>
          <w:b/>
          <w:sz w:val="24"/>
          <w:szCs w:val="24"/>
        </w:rPr>
        <w:t xml:space="preserve">IN THE </w:t>
      </w:r>
      <w:r w:rsidR="00D860F7">
        <w:rPr>
          <w:b/>
          <w:sz w:val="24"/>
          <w:szCs w:val="24"/>
        </w:rPr>
        <w:t>KAY ROOM</w:t>
      </w:r>
    </w:p>
    <w:p w:rsidR="00BF4F99" w:rsidRPr="009E0EB5" w:rsidRDefault="00BF4F99">
      <w:r w:rsidRPr="009E0EB5">
        <w:rPr>
          <w:b/>
        </w:rPr>
        <w:t>Present:</w:t>
      </w:r>
      <w:r w:rsidR="00277178">
        <w:t xml:space="preserve"> Diana Hampson</w:t>
      </w:r>
      <w:r w:rsidRPr="009E0EB5">
        <w:t xml:space="preserve"> in the chair</w:t>
      </w:r>
    </w:p>
    <w:tbl>
      <w:tblPr>
        <w:tblStyle w:val="TableGrid"/>
        <w:tblW w:w="9493" w:type="dxa"/>
        <w:tblLook w:val="04A0" w:firstRow="1" w:lastRow="0" w:firstColumn="1" w:lastColumn="0" w:noHBand="0" w:noVBand="1"/>
      </w:tblPr>
      <w:tblGrid>
        <w:gridCol w:w="1873"/>
        <w:gridCol w:w="1871"/>
        <w:gridCol w:w="1891"/>
        <w:gridCol w:w="1873"/>
        <w:gridCol w:w="1985"/>
      </w:tblGrid>
      <w:tr w:rsidR="00110360" w:rsidRPr="009E0EB5" w:rsidTr="00110360">
        <w:tc>
          <w:tcPr>
            <w:tcW w:w="1873" w:type="dxa"/>
          </w:tcPr>
          <w:p w:rsidR="00110360" w:rsidRPr="009E0EB5" w:rsidRDefault="00110360" w:rsidP="00110360">
            <w:r>
              <w:t xml:space="preserve">Graeme </w:t>
            </w:r>
            <w:proofErr w:type="spellStart"/>
            <w:r>
              <w:t>Bigg</w:t>
            </w:r>
            <w:proofErr w:type="spellEnd"/>
          </w:p>
        </w:tc>
        <w:tc>
          <w:tcPr>
            <w:tcW w:w="1871" w:type="dxa"/>
          </w:tcPr>
          <w:p w:rsidR="00110360" w:rsidRPr="009E0EB5" w:rsidRDefault="00110360" w:rsidP="00110360">
            <w:r>
              <w:t>Eric Duckworth</w:t>
            </w:r>
          </w:p>
        </w:tc>
        <w:tc>
          <w:tcPr>
            <w:tcW w:w="1891" w:type="dxa"/>
          </w:tcPr>
          <w:p w:rsidR="00110360" w:rsidRPr="009E0EB5" w:rsidRDefault="00110360" w:rsidP="00110360">
            <w:r>
              <w:t xml:space="preserve">Keith </w:t>
            </w:r>
            <w:proofErr w:type="spellStart"/>
            <w:r>
              <w:t>Sedman</w:t>
            </w:r>
            <w:proofErr w:type="spellEnd"/>
          </w:p>
        </w:tc>
        <w:tc>
          <w:tcPr>
            <w:tcW w:w="1873" w:type="dxa"/>
          </w:tcPr>
          <w:p w:rsidR="00110360" w:rsidRPr="009E0EB5" w:rsidRDefault="00D30113" w:rsidP="00110360">
            <w:r>
              <w:t xml:space="preserve">Peter </w:t>
            </w:r>
            <w:proofErr w:type="spellStart"/>
            <w:r>
              <w:t>Tewmple</w:t>
            </w:r>
            <w:proofErr w:type="spellEnd"/>
          </w:p>
        </w:tc>
        <w:tc>
          <w:tcPr>
            <w:tcW w:w="1985" w:type="dxa"/>
          </w:tcPr>
          <w:p w:rsidR="00110360" w:rsidRPr="009E0EB5" w:rsidRDefault="00D30113" w:rsidP="00110360">
            <w:r>
              <w:t xml:space="preserve">Pat </w:t>
            </w:r>
            <w:proofErr w:type="spellStart"/>
            <w:r>
              <w:t>Uden</w:t>
            </w:r>
            <w:proofErr w:type="spellEnd"/>
          </w:p>
        </w:tc>
      </w:tr>
      <w:tr w:rsidR="00110360" w:rsidRPr="009E0EB5" w:rsidTr="00110360">
        <w:tc>
          <w:tcPr>
            <w:tcW w:w="1873" w:type="dxa"/>
          </w:tcPr>
          <w:p w:rsidR="00110360" w:rsidRPr="009E0EB5" w:rsidRDefault="00110360" w:rsidP="00110360">
            <w:r>
              <w:t xml:space="preserve">Derek </w:t>
            </w:r>
            <w:proofErr w:type="spellStart"/>
            <w:r>
              <w:t>Calrow</w:t>
            </w:r>
            <w:proofErr w:type="spellEnd"/>
          </w:p>
        </w:tc>
        <w:tc>
          <w:tcPr>
            <w:tcW w:w="1871" w:type="dxa"/>
          </w:tcPr>
          <w:p w:rsidR="00110360" w:rsidRPr="009E0EB5" w:rsidRDefault="00110360" w:rsidP="00110360">
            <w:r>
              <w:t xml:space="preserve">Preston </w:t>
            </w:r>
            <w:proofErr w:type="spellStart"/>
            <w:r>
              <w:t>Hulse</w:t>
            </w:r>
            <w:proofErr w:type="spellEnd"/>
          </w:p>
        </w:tc>
        <w:tc>
          <w:tcPr>
            <w:tcW w:w="1891" w:type="dxa"/>
          </w:tcPr>
          <w:p w:rsidR="00110360" w:rsidRPr="009E0EB5" w:rsidRDefault="00110360" w:rsidP="00110360">
            <w:r>
              <w:t xml:space="preserve">Pat </w:t>
            </w:r>
            <w:proofErr w:type="spellStart"/>
            <w:r>
              <w:t>Sedman</w:t>
            </w:r>
            <w:proofErr w:type="spellEnd"/>
          </w:p>
        </w:tc>
        <w:tc>
          <w:tcPr>
            <w:tcW w:w="1873" w:type="dxa"/>
          </w:tcPr>
          <w:p w:rsidR="00110360" w:rsidRPr="009E0EB5" w:rsidRDefault="00D30113" w:rsidP="00110360">
            <w:r>
              <w:t>Roger Thompson</w:t>
            </w:r>
          </w:p>
        </w:tc>
        <w:tc>
          <w:tcPr>
            <w:tcW w:w="1985" w:type="dxa"/>
          </w:tcPr>
          <w:p w:rsidR="00110360" w:rsidRPr="009E0EB5" w:rsidRDefault="00D30113" w:rsidP="00110360">
            <w:r>
              <w:t xml:space="preserve">Lawrence </w:t>
            </w:r>
            <w:proofErr w:type="spellStart"/>
            <w:r>
              <w:t>Yarwood</w:t>
            </w:r>
            <w:proofErr w:type="spellEnd"/>
          </w:p>
        </w:tc>
      </w:tr>
      <w:tr w:rsidR="00110360" w:rsidRPr="009E0EB5" w:rsidTr="00110360">
        <w:tc>
          <w:tcPr>
            <w:tcW w:w="1873" w:type="dxa"/>
          </w:tcPr>
          <w:p w:rsidR="00110360" w:rsidRPr="009E0EB5" w:rsidRDefault="00110360" w:rsidP="00110360">
            <w:r>
              <w:t>Steve Clark</w:t>
            </w:r>
          </w:p>
        </w:tc>
        <w:tc>
          <w:tcPr>
            <w:tcW w:w="1871" w:type="dxa"/>
          </w:tcPr>
          <w:p w:rsidR="00110360" w:rsidRPr="009E0EB5" w:rsidRDefault="00110360" w:rsidP="00110360">
            <w:r>
              <w:t xml:space="preserve">Flo </w:t>
            </w:r>
            <w:proofErr w:type="spellStart"/>
            <w:r>
              <w:t>Leeming</w:t>
            </w:r>
            <w:proofErr w:type="spellEnd"/>
          </w:p>
        </w:tc>
        <w:tc>
          <w:tcPr>
            <w:tcW w:w="1891" w:type="dxa"/>
          </w:tcPr>
          <w:p w:rsidR="00110360" w:rsidRPr="009E0EB5" w:rsidRDefault="00110360" w:rsidP="00110360"/>
        </w:tc>
        <w:tc>
          <w:tcPr>
            <w:tcW w:w="1873" w:type="dxa"/>
          </w:tcPr>
          <w:p w:rsidR="00110360" w:rsidRPr="009E0EB5" w:rsidRDefault="00D30113" w:rsidP="00110360">
            <w:r>
              <w:t>Owen Thomas</w:t>
            </w:r>
          </w:p>
        </w:tc>
        <w:tc>
          <w:tcPr>
            <w:tcW w:w="1985" w:type="dxa"/>
          </w:tcPr>
          <w:p w:rsidR="00110360" w:rsidRPr="009E0EB5" w:rsidRDefault="00D30113" w:rsidP="00110360">
            <w:r>
              <w:t>Rhiannon Jones</w:t>
            </w:r>
          </w:p>
        </w:tc>
      </w:tr>
      <w:tr w:rsidR="00110360" w:rsidRPr="009E0EB5" w:rsidTr="00110360">
        <w:tc>
          <w:tcPr>
            <w:tcW w:w="1873" w:type="dxa"/>
          </w:tcPr>
          <w:p w:rsidR="00110360" w:rsidRDefault="00110360" w:rsidP="00110360">
            <w:r>
              <w:t>Terry Clarke</w:t>
            </w:r>
          </w:p>
        </w:tc>
        <w:tc>
          <w:tcPr>
            <w:tcW w:w="1871" w:type="dxa"/>
          </w:tcPr>
          <w:p w:rsidR="00110360" w:rsidRPr="009E0EB5" w:rsidRDefault="00110360" w:rsidP="00110360">
            <w:r>
              <w:t xml:space="preserve">Nigel </w:t>
            </w:r>
            <w:proofErr w:type="spellStart"/>
            <w:r>
              <w:t>Rushworth</w:t>
            </w:r>
            <w:proofErr w:type="spellEnd"/>
          </w:p>
        </w:tc>
        <w:tc>
          <w:tcPr>
            <w:tcW w:w="1891" w:type="dxa"/>
          </w:tcPr>
          <w:p w:rsidR="00110360" w:rsidRPr="009E0EB5" w:rsidRDefault="00110360" w:rsidP="00110360">
            <w:r>
              <w:t>Marilyn Smith</w:t>
            </w:r>
          </w:p>
        </w:tc>
        <w:tc>
          <w:tcPr>
            <w:tcW w:w="1873" w:type="dxa"/>
          </w:tcPr>
          <w:p w:rsidR="00110360" w:rsidRPr="009E0EB5" w:rsidRDefault="00D30113" w:rsidP="00110360">
            <w:r>
              <w:t xml:space="preserve">John </w:t>
            </w:r>
            <w:proofErr w:type="spellStart"/>
            <w:r>
              <w:t>Uden</w:t>
            </w:r>
            <w:proofErr w:type="spellEnd"/>
          </w:p>
        </w:tc>
        <w:tc>
          <w:tcPr>
            <w:tcW w:w="1985" w:type="dxa"/>
          </w:tcPr>
          <w:p w:rsidR="00110360" w:rsidRPr="009E0EB5" w:rsidRDefault="00110360" w:rsidP="00110360"/>
        </w:tc>
      </w:tr>
      <w:tr w:rsidR="00110360" w:rsidRPr="009E0EB5" w:rsidTr="00110360">
        <w:tc>
          <w:tcPr>
            <w:tcW w:w="1873" w:type="dxa"/>
          </w:tcPr>
          <w:p w:rsidR="00110360" w:rsidRDefault="008670C9" w:rsidP="00110360">
            <w:r>
              <w:t>The Rector</w:t>
            </w:r>
          </w:p>
        </w:tc>
        <w:tc>
          <w:tcPr>
            <w:tcW w:w="1871" w:type="dxa"/>
          </w:tcPr>
          <w:p w:rsidR="00110360" w:rsidRPr="009E0EB5" w:rsidRDefault="00110360" w:rsidP="00110360"/>
        </w:tc>
        <w:tc>
          <w:tcPr>
            <w:tcW w:w="1891" w:type="dxa"/>
          </w:tcPr>
          <w:p w:rsidR="00110360" w:rsidRPr="009E0EB5" w:rsidRDefault="00110360" w:rsidP="00110360"/>
        </w:tc>
        <w:tc>
          <w:tcPr>
            <w:tcW w:w="1873" w:type="dxa"/>
          </w:tcPr>
          <w:p w:rsidR="00110360" w:rsidRPr="009E0EB5" w:rsidRDefault="00110360" w:rsidP="00110360"/>
        </w:tc>
        <w:tc>
          <w:tcPr>
            <w:tcW w:w="1985" w:type="dxa"/>
          </w:tcPr>
          <w:p w:rsidR="00110360" w:rsidRPr="009E0EB5" w:rsidRDefault="00110360" w:rsidP="00110360"/>
        </w:tc>
      </w:tr>
      <w:tr w:rsidR="00110360" w:rsidRPr="009E0EB5" w:rsidTr="00110360">
        <w:tc>
          <w:tcPr>
            <w:tcW w:w="1873" w:type="dxa"/>
          </w:tcPr>
          <w:p w:rsidR="00110360" w:rsidRDefault="00110360" w:rsidP="00110360"/>
        </w:tc>
        <w:tc>
          <w:tcPr>
            <w:tcW w:w="1871" w:type="dxa"/>
          </w:tcPr>
          <w:p w:rsidR="00110360" w:rsidRPr="009E0EB5" w:rsidRDefault="00110360" w:rsidP="00110360"/>
        </w:tc>
        <w:tc>
          <w:tcPr>
            <w:tcW w:w="1891" w:type="dxa"/>
          </w:tcPr>
          <w:p w:rsidR="00110360" w:rsidRPr="009E0EB5" w:rsidRDefault="00110360" w:rsidP="00110360"/>
        </w:tc>
        <w:tc>
          <w:tcPr>
            <w:tcW w:w="1873" w:type="dxa"/>
          </w:tcPr>
          <w:p w:rsidR="00110360" w:rsidRDefault="00110360" w:rsidP="00110360"/>
        </w:tc>
        <w:tc>
          <w:tcPr>
            <w:tcW w:w="1985" w:type="dxa"/>
          </w:tcPr>
          <w:p w:rsidR="00110360" w:rsidRDefault="00D30113" w:rsidP="00110360">
            <w:r>
              <w:t>Jean Sutcliffe</w:t>
            </w:r>
          </w:p>
        </w:tc>
      </w:tr>
    </w:tbl>
    <w:p w:rsidR="00D860F7" w:rsidRDefault="00D860F7"/>
    <w:p w:rsidR="00BF4F99" w:rsidRPr="009E0EB5" w:rsidRDefault="00BF4F99">
      <w:pPr>
        <w:rPr>
          <w:b/>
        </w:rPr>
      </w:pPr>
      <w:r w:rsidRPr="009E0EB5">
        <w:rPr>
          <w:b/>
        </w:rPr>
        <w:t>Apologies were received from:</w:t>
      </w:r>
    </w:p>
    <w:tbl>
      <w:tblPr>
        <w:tblStyle w:val="TableGrid"/>
        <w:tblW w:w="0" w:type="auto"/>
        <w:tblLook w:val="04A0" w:firstRow="1" w:lastRow="0" w:firstColumn="1" w:lastColumn="0" w:noHBand="0" w:noVBand="1"/>
      </w:tblPr>
      <w:tblGrid>
        <w:gridCol w:w="1838"/>
        <w:gridCol w:w="1843"/>
        <w:gridCol w:w="1984"/>
        <w:gridCol w:w="1843"/>
        <w:gridCol w:w="1418"/>
      </w:tblGrid>
      <w:tr w:rsidR="00856C57" w:rsidRPr="009E0EB5" w:rsidTr="00AB2C43">
        <w:tc>
          <w:tcPr>
            <w:tcW w:w="1838" w:type="dxa"/>
          </w:tcPr>
          <w:p w:rsidR="00856C57" w:rsidRPr="009E0EB5" w:rsidRDefault="00D860F7">
            <w:r>
              <w:t>Ken Bowden</w:t>
            </w:r>
          </w:p>
        </w:tc>
        <w:tc>
          <w:tcPr>
            <w:tcW w:w="1843" w:type="dxa"/>
          </w:tcPr>
          <w:p w:rsidR="00856C57" w:rsidRPr="009E0EB5" w:rsidRDefault="00277178">
            <w:r>
              <w:t>Chris Hughes</w:t>
            </w:r>
          </w:p>
        </w:tc>
        <w:tc>
          <w:tcPr>
            <w:tcW w:w="1984" w:type="dxa"/>
          </w:tcPr>
          <w:p w:rsidR="00856C57" w:rsidRPr="009E0EB5" w:rsidRDefault="00D860F7">
            <w:r>
              <w:t>Sarah Temple</w:t>
            </w:r>
          </w:p>
        </w:tc>
        <w:tc>
          <w:tcPr>
            <w:tcW w:w="1843" w:type="dxa"/>
          </w:tcPr>
          <w:p w:rsidR="00856C57" w:rsidRPr="009E0EB5" w:rsidRDefault="00D30113">
            <w:r>
              <w:t>Pat Webber</w:t>
            </w:r>
          </w:p>
        </w:tc>
        <w:tc>
          <w:tcPr>
            <w:tcW w:w="1418" w:type="dxa"/>
          </w:tcPr>
          <w:p w:rsidR="00856C57" w:rsidRPr="009E0EB5" w:rsidRDefault="00D30113">
            <w:r>
              <w:t>Amy Webber</w:t>
            </w:r>
          </w:p>
        </w:tc>
      </w:tr>
      <w:tr w:rsidR="00277178" w:rsidRPr="009E0EB5" w:rsidTr="00AB2C43">
        <w:tc>
          <w:tcPr>
            <w:tcW w:w="1838" w:type="dxa"/>
          </w:tcPr>
          <w:p w:rsidR="00277178" w:rsidRDefault="00D30113">
            <w:r>
              <w:t xml:space="preserve">John </w:t>
            </w:r>
            <w:proofErr w:type="spellStart"/>
            <w:r>
              <w:t>Ankers</w:t>
            </w:r>
            <w:proofErr w:type="spellEnd"/>
          </w:p>
        </w:tc>
        <w:tc>
          <w:tcPr>
            <w:tcW w:w="1843" w:type="dxa"/>
          </w:tcPr>
          <w:p w:rsidR="00277178" w:rsidRDefault="00D30113">
            <w:r>
              <w:t xml:space="preserve">Hilary </w:t>
            </w:r>
            <w:proofErr w:type="spellStart"/>
            <w:r>
              <w:t>Ankers</w:t>
            </w:r>
            <w:proofErr w:type="spellEnd"/>
          </w:p>
        </w:tc>
        <w:tc>
          <w:tcPr>
            <w:tcW w:w="1984" w:type="dxa"/>
          </w:tcPr>
          <w:p w:rsidR="00277178" w:rsidRDefault="008670C9">
            <w:r>
              <w:t xml:space="preserve">Susan </w:t>
            </w:r>
            <w:proofErr w:type="spellStart"/>
            <w:r>
              <w:t>Sugden</w:t>
            </w:r>
            <w:proofErr w:type="spellEnd"/>
          </w:p>
        </w:tc>
        <w:tc>
          <w:tcPr>
            <w:tcW w:w="1843" w:type="dxa"/>
          </w:tcPr>
          <w:p w:rsidR="00277178" w:rsidRDefault="00277178">
            <w:r>
              <w:t>Caroline Wardle</w:t>
            </w:r>
          </w:p>
        </w:tc>
        <w:tc>
          <w:tcPr>
            <w:tcW w:w="1418" w:type="dxa"/>
          </w:tcPr>
          <w:p w:rsidR="00277178" w:rsidRDefault="008670C9">
            <w:r>
              <w:t>Keith Smith</w:t>
            </w:r>
          </w:p>
        </w:tc>
      </w:tr>
      <w:tr w:rsidR="00D30113" w:rsidRPr="009E0EB5" w:rsidTr="00AB2C43">
        <w:tc>
          <w:tcPr>
            <w:tcW w:w="1838" w:type="dxa"/>
          </w:tcPr>
          <w:p w:rsidR="00D30113" w:rsidRDefault="00D30113"/>
        </w:tc>
        <w:tc>
          <w:tcPr>
            <w:tcW w:w="1843" w:type="dxa"/>
          </w:tcPr>
          <w:p w:rsidR="00D30113" w:rsidRDefault="00D30113"/>
        </w:tc>
        <w:tc>
          <w:tcPr>
            <w:tcW w:w="1984" w:type="dxa"/>
          </w:tcPr>
          <w:p w:rsidR="00D30113" w:rsidRDefault="00D30113"/>
        </w:tc>
        <w:tc>
          <w:tcPr>
            <w:tcW w:w="1843" w:type="dxa"/>
          </w:tcPr>
          <w:p w:rsidR="00D30113" w:rsidRDefault="00D30113"/>
        </w:tc>
        <w:tc>
          <w:tcPr>
            <w:tcW w:w="1418" w:type="dxa"/>
          </w:tcPr>
          <w:p w:rsidR="00D30113" w:rsidRDefault="00D30113"/>
        </w:tc>
      </w:tr>
    </w:tbl>
    <w:p w:rsidR="00BF4F99" w:rsidRDefault="00277178">
      <w:r>
        <w:rPr>
          <w:b/>
        </w:rPr>
        <w:t xml:space="preserve">Rev Rhiannon </w:t>
      </w:r>
      <w:r w:rsidR="00BF4F99" w:rsidRPr="009E0EB5">
        <w:rPr>
          <w:b/>
        </w:rPr>
        <w:t>opened the meeting</w:t>
      </w:r>
      <w:r w:rsidR="00BF4F99" w:rsidRPr="009E0EB5">
        <w:t xml:space="preserve"> with prayers</w:t>
      </w:r>
      <w:r w:rsidR="00856C57">
        <w:t>.</w:t>
      </w:r>
      <w:r w:rsidR="00BF4F99" w:rsidRPr="009E0EB5">
        <w:t xml:space="preserve"> </w:t>
      </w:r>
    </w:p>
    <w:p w:rsidR="00BF4F99" w:rsidRDefault="00BC66D3">
      <w:r w:rsidRPr="009E0EB5">
        <w:rPr>
          <w:b/>
        </w:rPr>
        <w:t>The minutes of the meeting</w:t>
      </w:r>
      <w:r w:rsidR="00856C57">
        <w:t xml:space="preserve"> held on </w:t>
      </w:r>
      <w:r w:rsidR="00D30113">
        <w:t>February 17</w:t>
      </w:r>
      <w:r w:rsidR="00D30113" w:rsidRPr="00D30113">
        <w:rPr>
          <w:vertAlign w:val="superscript"/>
        </w:rPr>
        <w:t>th</w:t>
      </w:r>
      <w:r w:rsidR="00D30113">
        <w:t xml:space="preserve"> </w:t>
      </w:r>
      <w:r w:rsidR="00856C57">
        <w:t>had</w:t>
      </w:r>
      <w:r w:rsidRPr="009E0EB5">
        <w:t xml:space="preserve"> been previously circulated</w:t>
      </w:r>
      <w:r w:rsidR="00D30113">
        <w:t>. There was one amendment in that the group which considered</w:t>
      </w:r>
      <w:r w:rsidRPr="009E0EB5">
        <w:t xml:space="preserve"> </w:t>
      </w:r>
      <w:r w:rsidR="00D30113">
        <w:t xml:space="preserve">the submission for the Diocesan Grant included Pat </w:t>
      </w:r>
      <w:proofErr w:type="spellStart"/>
      <w:r w:rsidR="00D30113">
        <w:t>Uden</w:t>
      </w:r>
      <w:proofErr w:type="spellEnd"/>
      <w:r w:rsidR="00D30113">
        <w:t>. The minutes were then</w:t>
      </w:r>
      <w:r w:rsidRPr="009E0EB5">
        <w:t xml:space="preserve"> accepted as a true and correct record. </w:t>
      </w:r>
    </w:p>
    <w:p w:rsidR="00C81240" w:rsidRPr="009E0EB5" w:rsidRDefault="00C81240">
      <w:r w:rsidRPr="00C81240">
        <w:rPr>
          <w:b/>
        </w:rPr>
        <w:t>Exclusions:</w:t>
      </w:r>
      <w:r>
        <w:tab/>
        <w:t>there are no exclusions from these minutes</w:t>
      </w:r>
    </w:p>
    <w:p w:rsidR="00BC66D3" w:rsidRDefault="00BC66D3">
      <w:pPr>
        <w:rPr>
          <w:b/>
        </w:rPr>
      </w:pPr>
      <w:r w:rsidRPr="009E0EB5">
        <w:rPr>
          <w:b/>
        </w:rPr>
        <w:t xml:space="preserve">Matters arising: </w:t>
      </w:r>
    </w:p>
    <w:p w:rsidR="00D30113" w:rsidRDefault="00D30113" w:rsidP="008670C9">
      <w:pPr>
        <w:pStyle w:val="ListParagraph"/>
        <w:numPr>
          <w:ilvl w:val="0"/>
          <w:numId w:val="2"/>
        </w:numPr>
      </w:pPr>
      <w:r w:rsidRPr="00D30113">
        <w:t xml:space="preserve">We have received an e mail from the </w:t>
      </w:r>
      <w:proofErr w:type="spellStart"/>
      <w:r w:rsidRPr="00D30113">
        <w:t>Hobhouse</w:t>
      </w:r>
      <w:proofErr w:type="spellEnd"/>
      <w:r w:rsidRPr="00D30113">
        <w:t xml:space="preserve"> Trust awarding a grant of £2000 towards the kitchen refurbishment</w:t>
      </w:r>
    </w:p>
    <w:p w:rsidR="00D30113" w:rsidRPr="00D30113" w:rsidRDefault="00D30113" w:rsidP="008670C9">
      <w:pPr>
        <w:pStyle w:val="ListParagraph"/>
        <w:numPr>
          <w:ilvl w:val="0"/>
          <w:numId w:val="2"/>
        </w:numPr>
      </w:pPr>
      <w:r>
        <w:t>A cheque for £1000 has also been received to support the Choir School</w:t>
      </w:r>
    </w:p>
    <w:p w:rsidR="00AD173E" w:rsidRDefault="00AD173E" w:rsidP="00AD173E">
      <w:r w:rsidRPr="009E0EB5">
        <w:rPr>
          <w:b/>
        </w:rPr>
        <w:t>Correspondence:</w:t>
      </w:r>
      <w:r w:rsidR="001C0DFA">
        <w:rPr>
          <w:b/>
        </w:rPr>
        <w:tab/>
      </w:r>
      <w:r w:rsidR="00C81240">
        <w:t>none</w:t>
      </w:r>
    </w:p>
    <w:p w:rsidR="00C81240" w:rsidRDefault="00AD173E" w:rsidP="00C81240">
      <w:r w:rsidRPr="009E0EB5">
        <w:rPr>
          <w:b/>
        </w:rPr>
        <w:t>Treasurer’s report:</w:t>
      </w:r>
      <w:r w:rsidR="00C81240">
        <w:rPr>
          <w:b/>
        </w:rPr>
        <w:tab/>
      </w:r>
      <w:proofErr w:type="gramStart"/>
      <w:r w:rsidR="00C81240" w:rsidRPr="00C81240">
        <w:t xml:space="preserve">the </w:t>
      </w:r>
      <w:r w:rsidR="00D30113">
        <w:t xml:space="preserve"> accounts</w:t>
      </w:r>
      <w:proofErr w:type="gramEnd"/>
      <w:r w:rsidR="00D30113">
        <w:t xml:space="preserve"> had been circulated at the previous PCC meeting to give members the chance to consider them. Following questions to the Treasurer the accounts were adopted by the PCC</w:t>
      </w:r>
      <w:r w:rsidR="00E549EE">
        <w:rPr>
          <w:b/>
        </w:rPr>
        <w:tab/>
      </w:r>
    </w:p>
    <w:p w:rsidR="0048460F" w:rsidRPr="00C81240" w:rsidRDefault="0048460F" w:rsidP="0048460F">
      <w:r w:rsidRPr="009E0EB5">
        <w:rPr>
          <w:b/>
        </w:rPr>
        <w:t>Committee reports</w:t>
      </w:r>
      <w:r w:rsidR="00C81240">
        <w:rPr>
          <w:b/>
        </w:rPr>
        <w:tab/>
      </w:r>
      <w:r w:rsidR="00D30113">
        <w:t xml:space="preserve"> there were no committee reports because of the OLM discussion</w:t>
      </w:r>
    </w:p>
    <w:p w:rsidR="008B3A98" w:rsidRDefault="005F6FBC" w:rsidP="00734339">
      <w:r w:rsidRPr="009E0EB5">
        <w:rPr>
          <w:b/>
        </w:rPr>
        <w:t>Health and Safety</w:t>
      </w:r>
      <w:r w:rsidRPr="009E0EB5">
        <w:tab/>
      </w:r>
      <w:r w:rsidR="00734339">
        <w:tab/>
      </w:r>
      <w:r w:rsidR="008B3A98">
        <w:t xml:space="preserve">Owen reported that the H and S Policy has been refreshed and will form part of the report to the APCM. It was suggested that guidance needs to be given to </w:t>
      </w:r>
      <w:proofErr w:type="spellStart"/>
      <w:r w:rsidR="008B3A98">
        <w:t>sidesmen</w:t>
      </w:r>
      <w:proofErr w:type="spellEnd"/>
      <w:r w:rsidR="008B3A98">
        <w:t xml:space="preserve"> assisting people up and down the chancel steps and Owen will prepare this for the new rota of </w:t>
      </w:r>
      <w:proofErr w:type="spellStart"/>
      <w:r w:rsidR="008B3A98">
        <w:t>sidesmen</w:t>
      </w:r>
      <w:proofErr w:type="spellEnd"/>
      <w:r w:rsidR="008B3A98">
        <w:t>.</w:t>
      </w:r>
    </w:p>
    <w:p w:rsidR="00BC0DFF" w:rsidRPr="007045CE" w:rsidRDefault="00BC0DFF" w:rsidP="00BC0DFF">
      <w:r w:rsidRPr="00BC0DFF">
        <w:rPr>
          <w:b/>
        </w:rPr>
        <w:t>R</w:t>
      </w:r>
      <w:r w:rsidR="007045CE">
        <w:rPr>
          <w:b/>
        </w:rPr>
        <w:t>hiannon’s notices</w:t>
      </w:r>
      <w:r w:rsidR="007045CE">
        <w:t xml:space="preserve"> Rhiannon said she would like to thank everybody very much for all their help and support over the past six weeks.</w:t>
      </w:r>
    </w:p>
    <w:p w:rsidR="00BE07CD" w:rsidRDefault="00BE07CD" w:rsidP="00BE07CD">
      <w:pPr>
        <w:rPr>
          <w:b/>
        </w:rPr>
      </w:pPr>
      <w:r w:rsidRPr="00BE07CD">
        <w:rPr>
          <w:b/>
        </w:rPr>
        <w:t>Additional agenda items:</w:t>
      </w:r>
    </w:p>
    <w:p w:rsidR="00BE07CD" w:rsidRDefault="00BE07CD" w:rsidP="008670C9">
      <w:pPr>
        <w:pStyle w:val="ListParagraph"/>
        <w:numPr>
          <w:ilvl w:val="0"/>
          <w:numId w:val="1"/>
        </w:numPr>
      </w:pPr>
      <w:r w:rsidRPr="00BE07CD">
        <w:t xml:space="preserve">Rhiannon introduced </w:t>
      </w:r>
      <w:proofErr w:type="spellStart"/>
      <w:r w:rsidRPr="00BE07CD">
        <w:t>Rhyse</w:t>
      </w:r>
      <w:proofErr w:type="spellEnd"/>
      <w:r w:rsidRPr="00BE07CD">
        <w:t xml:space="preserve"> Cathcart from the </w:t>
      </w:r>
      <w:r w:rsidRPr="00BE07CD">
        <w:rPr>
          <w:b/>
        </w:rPr>
        <w:t>Early Break Charity</w:t>
      </w:r>
      <w:r>
        <w:t xml:space="preserve"> who gave a very interesting talk about its work which left members with much food for thought. He is willing to visit us again sometime in the future.</w:t>
      </w:r>
    </w:p>
    <w:p w:rsidR="00BE07CD" w:rsidRDefault="00BE07CD" w:rsidP="008B3A98">
      <w:pPr>
        <w:pStyle w:val="ListParagraph"/>
      </w:pPr>
      <w:r w:rsidRPr="00BE07CD">
        <w:rPr>
          <w:b/>
        </w:rPr>
        <w:lastRenderedPageBreak/>
        <w:t xml:space="preserve">OLM </w:t>
      </w:r>
      <w:r w:rsidR="008B3A98" w:rsidRPr="008B3A98">
        <w:rPr>
          <w:b/>
        </w:rPr>
        <w:t>REPORT DISCUSSION</w:t>
      </w:r>
      <w:r w:rsidR="008B3A98">
        <w:t xml:space="preserve"> with Stephen Tranter, Rev Ralph </w:t>
      </w:r>
      <w:proofErr w:type="spellStart"/>
      <w:r w:rsidR="008B3A98">
        <w:t>Mallinson</w:t>
      </w:r>
      <w:proofErr w:type="spellEnd"/>
      <w:r w:rsidR="008B3A98">
        <w:t xml:space="preserve"> and Christine Radford</w:t>
      </w:r>
    </w:p>
    <w:p w:rsidR="008B3A98" w:rsidRDefault="008B3A98" w:rsidP="008670C9">
      <w:pPr>
        <w:pStyle w:val="ListParagraph"/>
        <w:numPr>
          <w:ilvl w:val="0"/>
          <w:numId w:val="3"/>
        </w:numPr>
      </w:pPr>
      <w:r>
        <w:t xml:space="preserve">A presentation was given by Marilyn Smith, Peter Temple, Pat </w:t>
      </w:r>
      <w:proofErr w:type="spellStart"/>
      <w:r>
        <w:t>Sedman</w:t>
      </w:r>
      <w:proofErr w:type="spellEnd"/>
      <w:r>
        <w:t xml:space="preserve"> and Rhiannon describing the Parish Audit and the need for an OPLM</w:t>
      </w:r>
    </w:p>
    <w:p w:rsidR="008B3A98" w:rsidRDefault="008B3A98" w:rsidP="008670C9">
      <w:pPr>
        <w:pStyle w:val="ListParagraph"/>
        <w:numPr>
          <w:ilvl w:val="0"/>
          <w:numId w:val="3"/>
        </w:numPr>
      </w:pPr>
      <w:r>
        <w:t>Following the presentation questions were asked by the visiting panel and a general discussion took place about the positives and negatives of our Church and Church life</w:t>
      </w:r>
    </w:p>
    <w:p w:rsidR="008B3A98" w:rsidRDefault="008B3A98" w:rsidP="008670C9">
      <w:pPr>
        <w:pStyle w:val="ListParagraph"/>
        <w:numPr>
          <w:ilvl w:val="0"/>
          <w:numId w:val="3"/>
        </w:numPr>
      </w:pPr>
      <w:r>
        <w:t>The panel thanked the presenters and the PCC for their work in preparing the OLM submission and said they had found the documents and visit very interesting</w:t>
      </w:r>
    </w:p>
    <w:p w:rsidR="008B3A98" w:rsidRDefault="008B3A98" w:rsidP="008670C9">
      <w:pPr>
        <w:pStyle w:val="ListParagraph"/>
        <w:numPr>
          <w:ilvl w:val="0"/>
          <w:numId w:val="3"/>
        </w:numPr>
      </w:pPr>
      <w:r>
        <w:t>The panel advised that they would consider the submission and we would be advised of the outcome very soon</w:t>
      </w:r>
    </w:p>
    <w:p w:rsidR="008B3A98" w:rsidRDefault="008B3A98" w:rsidP="008670C9">
      <w:pPr>
        <w:pStyle w:val="ListParagraph"/>
        <w:numPr>
          <w:ilvl w:val="0"/>
          <w:numId w:val="3"/>
        </w:numPr>
      </w:pPr>
      <w:r>
        <w:t>The panel were thanked for their time and attendance at the meeting</w:t>
      </w:r>
    </w:p>
    <w:p w:rsidR="00370EB5" w:rsidRDefault="00370EB5" w:rsidP="00370EB5">
      <w:pPr>
        <w:rPr>
          <w:b/>
        </w:rPr>
      </w:pPr>
      <w:proofErr w:type="gramStart"/>
      <w:r w:rsidRPr="00535F9B">
        <w:rPr>
          <w:b/>
        </w:rPr>
        <w:t>A</w:t>
      </w:r>
      <w:proofErr w:type="gramEnd"/>
      <w:r w:rsidRPr="00535F9B">
        <w:rPr>
          <w:b/>
        </w:rPr>
        <w:t xml:space="preserve"> O B</w:t>
      </w:r>
    </w:p>
    <w:p w:rsidR="00370EB5" w:rsidRPr="00BE07CD" w:rsidRDefault="008670C9" w:rsidP="00370EB5">
      <w:pPr>
        <w:pStyle w:val="ListParagraph"/>
      </w:pPr>
      <w:r>
        <w:t>A course on interpreting your church building is to be held at Manchester Cathedral on April 30</w:t>
      </w:r>
      <w:r w:rsidRPr="008670C9">
        <w:rPr>
          <w:vertAlign w:val="superscript"/>
        </w:rPr>
        <w:t>th</w:t>
      </w:r>
      <w:r>
        <w:t xml:space="preserve"> at a cost of £40. The aims of the course are to help to explain the church to visitors and add to their experience. It was felt that it would be useful for someone to attend and John </w:t>
      </w:r>
      <w:proofErr w:type="spellStart"/>
      <w:r>
        <w:t>Uden</w:t>
      </w:r>
      <w:proofErr w:type="spellEnd"/>
      <w:r>
        <w:t xml:space="preserve"> agreed to do this</w:t>
      </w:r>
    </w:p>
    <w:p w:rsidR="009A41B8" w:rsidRPr="009A41B8" w:rsidRDefault="009A41B8" w:rsidP="009A41B8">
      <w:pPr>
        <w:pStyle w:val="ListParagraph"/>
        <w:ind w:left="360"/>
        <w:jc w:val="center"/>
        <w:rPr>
          <w:b/>
        </w:rPr>
      </w:pPr>
      <w:r w:rsidRPr="009A41B8">
        <w:rPr>
          <w:b/>
        </w:rPr>
        <w:t>There being no further bus</w:t>
      </w:r>
      <w:r w:rsidR="008670C9">
        <w:rPr>
          <w:b/>
        </w:rPr>
        <w:t>iness the meeting closed at 8:49</w:t>
      </w:r>
      <w:r w:rsidRPr="009A41B8">
        <w:rPr>
          <w:b/>
        </w:rPr>
        <w:t>pm</w:t>
      </w:r>
    </w:p>
    <w:sectPr w:rsidR="009A41B8" w:rsidRPr="009A41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E85807"/>
    <w:multiLevelType w:val="hybridMultilevel"/>
    <w:tmpl w:val="C0A2973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217D668B"/>
    <w:multiLevelType w:val="hybridMultilevel"/>
    <w:tmpl w:val="603422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3FD073F"/>
    <w:multiLevelType w:val="hybridMultilevel"/>
    <w:tmpl w:val="43BA92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F99"/>
    <w:rsid w:val="00006480"/>
    <w:rsid w:val="0001058F"/>
    <w:rsid w:val="00110360"/>
    <w:rsid w:val="00137379"/>
    <w:rsid w:val="00187C46"/>
    <w:rsid w:val="001A5987"/>
    <w:rsid w:val="001C0DFA"/>
    <w:rsid w:val="00225BC5"/>
    <w:rsid w:val="00277178"/>
    <w:rsid w:val="00302E3A"/>
    <w:rsid w:val="00370EB5"/>
    <w:rsid w:val="004760B3"/>
    <w:rsid w:val="0048460F"/>
    <w:rsid w:val="004A2BD1"/>
    <w:rsid w:val="004C3B93"/>
    <w:rsid w:val="004D594E"/>
    <w:rsid w:val="00535F9B"/>
    <w:rsid w:val="005B0483"/>
    <w:rsid w:val="005E4262"/>
    <w:rsid w:val="005F6FBC"/>
    <w:rsid w:val="006374AB"/>
    <w:rsid w:val="006A1578"/>
    <w:rsid w:val="006A4933"/>
    <w:rsid w:val="006E5B74"/>
    <w:rsid w:val="00700F42"/>
    <w:rsid w:val="007045CE"/>
    <w:rsid w:val="00727F21"/>
    <w:rsid w:val="00734339"/>
    <w:rsid w:val="00744D95"/>
    <w:rsid w:val="00761059"/>
    <w:rsid w:val="00767C81"/>
    <w:rsid w:val="0077430C"/>
    <w:rsid w:val="0079056C"/>
    <w:rsid w:val="007951BA"/>
    <w:rsid w:val="007C7D77"/>
    <w:rsid w:val="008153ED"/>
    <w:rsid w:val="00856C57"/>
    <w:rsid w:val="008670C9"/>
    <w:rsid w:val="00893F7E"/>
    <w:rsid w:val="008B3A98"/>
    <w:rsid w:val="00916080"/>
    <w:rsid w:val="00993F49"/>
    <w:rsid w:val="009A41B8"/>
    <w:rsid w:val="009C5399"/>
    <w:rsid w:val="009E0EB5"/>
    <w:rsid w:val="00AB2C43"/>
    <w:rsid w:val="00AC0C75"/>
    <w:rsid w:val="00AD173E"/>
    <w:rsid w:val="00B10CFE"/>
    <w:rsid w:val="00B40533"/>
    <w:rsid w:val="00B57291"/>
    <w:rsid w:val="00B91AAF"/>
    <w:rsid w:val="00BC0DFF"/>
    <w:rsid w:val="00BC32F2"/>
    <w:rsid w:val="00BC66D3"/>
    <w:rsid w:val="00BE07CD"/>
    <w:rsid w:val="00BF4F99"/>
    <w:rsid w:val="00C04D27"/>
    <w:rsid w:val="00C81240"/>
    <w:rsid w:val="00CB2209"/>
    <w:rsid w:val="00CC2900"/>
    <w:rsid w:val="00CE1EC8"/>
    <w:rsid w:val="00D24BA8"/>
    <w:rsid w:val="00D30113"/>
    <w:rsid w:val="00D860F7"/>
    <w:rsid w:val="00DD777C"/>
    <w:rsid w:val="00E05F3B"/>
    <w:rsid w:val="00E549EE"/>
    <w:rsid w:val="00EE43DE"/>
    <w:rsid w:val="00EE79D4"/>
    <w:rsid w:val="00F037C5"/>
    <w:rsid w:val="00F2371B"/>
    <w:rsid w:val="00FB5393"/>
    <w:rsid w:val="00FD0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137765-CC91-4D85-9FCE-DD3FD73F3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4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66D3"/>
    <w:pPr>
      <w:ind w:left="720"/>
      <w:contextualSpacing/>
    </w:pPr>
  </w:style>
  <w:style w:type="paragraph" w:styleId="BalloonText">
    <w:name w:val="Balloon Text"/>
    <w:basedOn w:val="Normal"/>
    <w:link w:val="BalloonTextChar"/>
    <w:uiPriority w:val="99"/>
    <w:semiHidden/>
    <w:unhideWhenUsed/>
    <w:rsid w:val="009E0E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E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dc:creator>
  <cp:keywords/>
  <dc:description/>
  <cp:lastModifiedBy>Hilary</cp:lastModifiedBy>
  <cp:revision>2</cp:revision>
  <cp:lastPrinted>2015-04-27T19:27:00Z</cp:lastPrinted>
  <dcterms:created xsi:type="dcterms:W3CDTF">2015-04-27T19:32:00Z</dcterms:created>
  <dcterms:modified xsi:type="dcterms:W3CDTF">2015-04-27T19:32:00Z</dcterms:modified>
</cp:coreProperties>
</file>